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zhengwen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试点下放审批权限的资质类别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一、工程勘察资质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岩土工程、岩土工程勘察（分项）、岩土工程设计（分项）、岩土工程物探测试检测监测（分项）、水文地质勘察、工程测量专业乙级资质。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二、工程设计资质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（一）建筑、市政、煤炭、化工石化医药、石油天然气（海洋石油）、电力、冶金、军工、机械、商物粮、核工业、轻纺、建材、农林行业及专业设计乙级资质。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（二）工程设计专项乙级资质。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三、工程监理资质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房屋建筑工程、市政公用工程、电力工程、矿山工程、冶炼工程、化工石油工程、机电安装工程、通信工程监理专业乙级资质。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68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试点下放资质审批权限承接部门、负责人和印章印模信息表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填报单位（盖章）：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2126"/>
        <w:gridCol w:w="1559"/>
        <w:gridCol w:w="1701"/>
        <w:gridCol w:w="283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资质类别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承接部门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联系电话及手机号</w:t>
            </w:r>
          </w:p>
        </w:tc>
        <w:tc>
          <w:tcPr>
            <w:tcW w:w="3686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电子证书印章印模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工程勘察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工程设计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工程监理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559" w:right="1440" w:bottom="1418" w:left="1440" w:header="851" w:footer="680" w:gutter="0"/>
          <w:pgNumType w:fmt="numberInDash"/>
          <w:cols w:space="425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省厅审批平台资质审批账号申请表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填报单位（盖章）：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835"/>
        <w:gridCol w:w="212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单位及职务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省厅审批平台审批权限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</w:t>
            </w:r>
          </w:p>
        </w:tc>
        <w:tc>
          <w:tcPr>
            <w:tcW w:w="836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工程勘察资质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</w:t>
            </w:r>
          </w:p>
        </w:tc>
        <w:tc>
          <w:tcPr>
            <w:tcW w:w="836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工程设计资质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</w:t>
            </w:r>
          </w:p>
        </w:tc>
        <w:tc>
          <w:tcPr>
            <w:tcW w:w="836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工程监理资质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20" w:lineRule="exact"/>
      </w:pPr>
      <w:r>
        <w:rPr>
          <w:rFonts w:hint="eastAsia" w:ascii="仿宋" w:hAnsi="仿宋" w:eastAsia="仿宋"/>
          <w:b/>
          <w:sz w:val="24"/>
          <w:szCs w:val="24"/>
        </w:rPr>
        <w:t>填表说明：</w:t>
      </w:r>
      <w:r>
        <w:rPr>
          <w:rFonts w:hint="eastAsia" w:ascii="仿宋" w:hAnsi="仿宋" w:eastAsia="仿宋"/>
          <w:sz w:val="24"/>
          <w:szCs w:val="24"/>
        </w:rPr>
        <w:t>1.此表由试点市州住（城）建局填写本单位相关审批人员在省厅审批平台上的审批权限等信息,省厅据此为其开设审批账号供其操作使用；2.“省厅审批平台审批权限”栏对应填写：“市州受理”、“业务分件”、“专家审查”（至少2人）、“汇总审查”、“市州审批”等。</w:t>
      </w:r>
      <w:bookmarkEnd w:id="0"/>
    </w:p>
    <w:sectPr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AD5B3D"/>
    <w:rsid w:val="00EA5778"/>
    <w:rsid w:val="0F2D5874"/>
    <w:rsid w:val="182B0EC8"/>
    <w:rsid w:val="1DB86168"/>
    <w:rsid w:val="1F236109"/>
    <w:rsid w:val="38BED8CA"/>
    <w:rsid w:val="4A2658A1"/>
    <w:rsid w:val="5E45AE9B"/>
    <w:rsid w:val="5E977924"/>
    <w:rsid w:val="64EE55D5"/>
    <w:rsid w:val="91BEEDE5"/>
    <w:rsid w:val="BFD5A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1755</Words>
  <Characters>1816</Characters>
  <Lines>14</Lines>
  <Paragraphs>4</Paragraphs>
  <TotalTime>2</TotalTime>
  <ScaleCrop>false</ScaleCrop>
  <LinksUpToDate>false</LinksUpToDate>
  <CharactersWithSpaces>1870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2022-07-16T19:15:00Z</dcterms:created>
  <dc:creator>Windows User</dc:creator>
  <cp:lastModifiedBy>冯卫/信息中心/湖北省住房和城乡建设厅</cp:lastModifiedBy>
  <cp:lastPrinted>2022-06-19T09:06:00Z</cp:lastPrinted>
  <dcterms:modified xsi:type="dcterms:W3CDTF">2022-07-25T02:13:39Z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6DDB3265830E4E438804A62EE821AA32</vt:lpwstr>
  </property>
</Properties>
</file>