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附件2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hint="eastAsia" w:ascii="方正小标宋_GBK" w:hAnsi="黑体" w:eastAsia="方正小标宋_GBK" w:cs="Times New Roman"/>
          <w:snapToGrid/>
          <w:color w:val="auto"/>
          <w:kern w:val="2"/>
          <w:sz w:val="38"/>
          <w:szCs w:val="38"/>
          <w:lang w:eastAsia="zh-CN"/>
        </w:rPr>
        <w:t>比武活动日程安排</w:t>
      </w:r>
    </w:p>
    <w:tbl>
      <w:tblPr>
        <w:tblStyle w:val="3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11"/>
        <w:gridCol w:w="2049"/>
        <w:gridCol w:w="3668"/>
        <w:gridCol w:w="3807"/>
        <w:gridCol w:w="3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  <w:t>日期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1369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  <w:t>地点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11月7日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0-15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00报到</w:t>
            </w:r>
          </w:p>
        </w:tc>
        <w:tc>
          <w:tcPr>
            <w:tcW w:w="136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湖北省建筑科学研究设计院汉南基地（武汉市汉南区纱帽街兴三路269号）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武汉市参赛选手1-16组报到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11月7日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上午8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00-12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1-8组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比武考核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下午13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30-17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9-16组比武考核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11月8日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0-15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00报到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参赛选手17-32组报到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11月8日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上午8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00-12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17-24组比武考核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73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下午13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30-17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25-32组比武考核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11月9日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0-15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00报到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参赛选手33-45组报到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73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11月9日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上午8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00-12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33-40组比武考核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6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8</w:t>
            </w:r>
          </w:p>
        </w:tc>
        <w:tc>
          <w:tcPr>
            <w:tcW w:w="73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下午13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30-16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</w:t>
            </w:r>
          </w:p>
        </w:tc>
        <w:tc>
          <w:tcPr>
            <w:tcW w:w="1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41-45组比武考核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25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9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11月10日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上午9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00-11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∶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00</w:t>
            </w:r>
          </w:p>
        </w:tc>
        <w:tc>
          <w:tcPr>
            <w:tcW w:w="136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武汉市汉南区马影河大道1号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武汉碧桂园凤凰酒店</w:t>
            </w:r>
          </w:p>
        </w:tc>
        <w:tc>
          <w:tcPr>
            <w:tcW w:w="131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eastAsia="zh-CN"/>
              </w:rPr>
              <w:t>比武大赛总结暨表彰大会</w:t>
            </w:r>
          </w:p>
        </w:tc>
      </w:tr>
    </w:tbl>
    <w:p>
      <w:pPr>
        <w:ind w:firstLine="602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eastAsia="zh-CN"/>
        </w:rPr>
        <w:t>备注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1、建议外地学员在指定酒店住宿；武汉碧桂园凤凰酒店(武汉市汉南区马影河大道1号),联系人：李聪15629008778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。</w:t>
      </w:r>
    </w:p>
    <w:p>
      <w:pPr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2、参赛选手须在比武开始前30分钟签到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。</w:t>
      </w:r>
    </w:p>
    <w:p>
      <w:pPr>
        <w:ind w:firstLine="720" w:firstLineChars="3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3、总结暨表彰大会要求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参赛单位至少安排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1名代表与会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687BDE-47EB-4F7A-9E51-DA6DD60E8A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55A47E5-E554-4A0A-84A8-815DEFACA1F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1A952EB-D0AB-4A5E-A752-FDEB161490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66F8C47-0BC6-4B98-9002-23E67B8922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EFF2BD-B240-44CA-9802-F19DF60385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CD9C4FE-A793-4D78-8411-873B510318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42E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2023-10-24T07:50:13Z</dcterms:created>
  <dc:creator>Administrator</dc:creator>
  <cp:lastModifiedBy>晖</cp:lastModifiedBy>
  <dcterms:modified xsi:type="dcterms:W3CDTF">2023-10-24T07:50:34Z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1F50C62198E541E8B95554CB8DE0E135_12</vt:lpwstr>
  </property>
</Properties>
</file>