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textAlignment w:val="center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3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jc w:val="center"/>
        <w:textAlignment w:val="center"/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</w:pP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湖北省建设工程质量检测行业</w:t>
      </w:r>
      <w:r>
        <w:rPr>
          <w:rFonts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br w:type="textWrapping"/>
      </w:r>
      <w:r>
        <w:rPr>
          <w:rFonts w:hint="eastAsia" w:ascii="方正书宋_GBK" w:hAnsi="Times New Roman" w:eastAsia="方正书宋_GBK" w:cs="Times New Roman"/>
          <w:snapToGrid/>
          <w:color w:val="auto"/>
          <w:kern w:val="2"/>
          <w:sz w:val="38"/>
          <w:szCs w:val="38"/>
          <w:lang w:eastAsia="zh-CN"/>
        </w:rPr>
        <w:t>“</w:t>
      </w: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岩联杯</w:t>
      </w:r>
      <w:r>
        <w:rPr>
          <w:rFonts w:hint="eastAsia" w:ascii="方正书宋_GBK" w:hAnsi="Times New Roman" w:eastAsia="方正书宋_GBK" w:cs="Times New Roman"/>
          <w:snapToGrid/>
          <w:color w:val="auto"/>
          <w:kern w:val="2"/>
          <w:sz w:val="38"/>
          <w:szCs w:val="38"/>
          <w:lang w:eastAsia="zh-CN"/>
        </w:rPr>
        <w:t>”</w:t>
      </w:r>
      <w:r>
        <w:rPr>
          <w:rFonts w:hint="eastAsia" w:ascii="Times New Roman" w:hAnsi="Times New Roman" w:eastAsia="方正小标宋_GBK" w:cs="Times New Roman"/>
          <w:snapToGrid/>
          <w:color w:val="auto"/>
          <w:kern w:val="2"/>
          <w:sz w:val="38"/>
          <w:szCs w:val="38"/>
          <w:lang w:eastAsia="zh-CN"/>
        </w:rPr>
        <w:t>篮球比赛优秀组织单位名单</w:t>
      </w:r>
    </w:p>
    <w:p>
      <w:pPr>
        <w:widowControl w:val="0"/>
        <w:kinsoku/>
        <w:overflowPunct w:val="0"/>
        <w:autoSpaceDE/>
        <w:autoSpaceDN/>
        <w:adjustRightInd/>
        <w:snapToGrid/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黑体" w:cs="Times New Roman"/>
                <w:b w:val="0"/>
                <w:bCs/>
                <w:sz w:val="24"/>
                <w:szCs w:val="24"/>
                <w:shd w:val="clear" w:color="auto" w:fill="FFFFFF"/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湖北联德顺真工程质量检测有限公司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武汉天汉工程质量检测有限责任公司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湖北诚达建筑工程质量检测有限公司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湖北中精衡建筑检测技术有限责任公司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武汉中和工程技术有限公司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湖北神龙工程测试技术有限公司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九方安达工程技术集团有限责任公司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武汉洪东方建设工程质量检测有限公司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武汉知行建科工程技术有限公司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val="en-US" w:eastAsia="zh-CN"/>
              </w:rPr>
              <w:t>湖北华祥建设工程质量检测有限公司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湖北省建筑工程质量监督检验测试中心有限公司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武汉轻工工程技术有限公司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武汉汇科质量检测有限责任公司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上海岩联工程技术有限公司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武汉建诚工程技术有限公司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 w:val="0"/>
                <w:bCs/>
                <w:snapToGrid w:val="0"/>
                <w:color w:val="000000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武汉路通市政工程质量检测中心有限公司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01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val="en-US" w:eastAsia="zh-CN"/>
              </w:rPr>
              <w:t>17</w:t>
            </w:r>
          </w:p>
        </w:tc>
        <w:tc>
          <w:tcPr>
            <w:tcW w:w="7328" w:type="dxa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Style w:val="4"/>
                <w:rFonts w:ascii="Times New Roman" w:hAnsi="Times New Roman" w:eastAsia="仿宋_GB2312" w:cs="Times New Roman"/>
                <w:b w:val="0"/>
                <w:bCs/>
                <w:sz w:val="24"/>
                <w:szCs w:val="24"/>
                <w:shd w:val="clear" w:color="auto" w:fill="FFFFFF"/>
                <w:lang w:eastAsia="zh-CN"/>
              </w:rPr>
              <w:t>武汉市中心工程检测有限公司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698216-572E-4FBF-83FF-3F776886B0D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4BEDE8A-0CBE-40C6-83F1-702FAE8A3C4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F2BA430-86AA-48C0-A732-F2B00A128FC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D7F66D1-86B0-47BC-9576-EC21DFF5C8F0}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5" w:fontKey="{7CD91F03-8663-4F91-9922-6A7AD2D7908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79F2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2023-10-30T03:44:10Z</dcterms:created>
  <dc:creator>Administrator</dc:creator>
  <cp:lastModifiedBy>晖</cp:lastModifiedBy>
  <dcterms:modified xsi:type="dcterms:W3CDTF">2023-10-30T03:44:25Z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8694AA60C494483DA11BC6CB804266C1_12</vt:lpwstr>
  </property>
</Properties>
</file>