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480" w:lineRule="exact"/>
        <w:ind w:left="1320" w:hanging="1320" w:hangingChars="300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湖北省建设工程项目管理成果申报表</w:t>
      </w:r>
    </w:p>
    <w:tbl>
      <w:tblPr>
        <w:tblStyle w:val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34"/>
        <w:gridCol w:w="1269"/>
        <w:gridCol w:w="1431"/>
        <w:gridCol w:w="1263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成果题目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项目名称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项目所在地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 xml:space="preserve">省 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编制单位名称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单位地址/邮编</w:t>
            </w:r>
          </w:p>
        </w:tc>
        <w:tc>
          <w:tcPr>
            <w:tcW w:w="647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联系人姓名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联系电话（手机）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主要完成人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（请按成果报告书编写人的主、次顺序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填写，限6人）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12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职称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项目规模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承包（管理）方式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成本降低率（%）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工程质量情况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0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竣工时间</w:t>
            </w:r>
          </w:p>
        </w:tc>
        <w:tc>
          <w:tcPr>
            <w:tcW w:w="1269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69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pacing w:val="-14"/>
                <w:sz w:val="28"/>
                <w:szCs w:val="28"/>
              </w:rPr>
              <w:t>安全生产及文明施工</w:t>
            </w:r>
          </w:p>
        </w:tc>
        <w:tc>
          <w:tcPr>
            <w:tcW w:w="251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07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绍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213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（300-400字，可附后）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</w:trPr>
        <w:tc>
          <w:tcPr>
            <w:tcW w:w="1074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" w:hAnsi="仿宋" w:eastAsia="仿宋"/>
                <w:spacing w:val="74"/>
                <w:sz w:val="28"/>
              </w:rPr>
            </w:pPr>
            <w:r>
              <w:rPr>
                <w:rFonts w:hint="eastAsia" w:ascii="仿宋" w:hAnsi="仿宋" w:eastAsia="仿宋"/>
                <w:spacing w:val="74"/>
                <w:sz w:val="28"/>
              </w:rPr>
              <w:t>企业推荐意见</w:t>
            </w:r>
          </w:p>
        </w:tc>
        <w:tc>
          <w:tcPr>
            <w:tcW w:w="8213" w:type="dxa"/>
            <w:gridSpan w:val="5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40" w:lineRule="exact"/>
              <w:ind w:right="700" w:firstLine="1806" w:firstLineChars="645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(盖章)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528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2024-01-10T01:54:13Z</dcterms:created>
  <dc:creator>Administrator</dc:creator>
  <cp:lastModifiedBy>赵晖</cp:lastModifiedBy>
  <dcterms:modified xsi:type="dcterms:W3CDTF">2024-01-10T01:54:24Z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DE7A034B5C584F80B855B27E144E6416_12</vt:lpwstr>
  </property>
</Properties>
</file>