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1D114">
      <w:pPr>
        <w:spacing w:line="579" w:lineRule="exact"/>
        <w:textAlignment w:val="center"/>
        <w:rPr>
          <w:rFonts w:hint="eastAsia" w:eastAsia="仿宋_GB2312"/>
          <w:sz w:val="32"/>
          <w:szCs w:val="32"/>
        </w:rPr>
      </w:pPr>
    </w:p>
    <w:p w14:paraId="246A27C5">
      <w:pPr>
        <w:overflowPunct w:val="0"/>
        <w:spacing w:line="579" w:lineRule="exact"/>
        <w:jc w:val="center"/>
        <w:textAlignment w:val="center"/>
        <w:rPr>
          <w:rFonts w:hint="eastAsia" w:ascii="方正公文小标宋" w:hAnsi="方正公文小标宋" w:eastAsia="方正公文小标宋" w:cs="方正公文小标宋"/>
          <w:bCs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Cs/>
          <w:sz w:val="36"/>
          <w:szCs w:val="36"/>
        </w:rPr>
        <w:t>2025年湖北省建设工程质量检测机构</w:t>
      </w:r>
    </w:p>
    <w:p w14:paraId="090A4638">
      <w:pPr>
        <w:overflowPunct w:val="0"/>
        <w:spacing w:line="579" w:lineRule="exact"/>
        <w:jc w:val="center"/>
        <w:textAlignment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</w:rPr>
        <w:t>能力验证报名表</w:t>
      </w:r>
    </w:p>
    <w:p w14:paraId="378A7829">
      <w:pPr>
        <w:overflowPunct w:val="0"/>
        <w:spacing w:line="579" w:lineRule="exact"/>
        <w:textAlignment w:val="center"/>
        <w:rPr>
          <w:rFonts w:hint="eastAsia" w:eastAsia="仿宋_GB2312"/>
          <w:color w:val="000000"/>
          <w:sz w:val="24"/>
        </w:rPr>
      </w:pPr>
      <w:r>
        <w:rPr>
          <w:rFonts w:eastAsia="仿宋_GB2312"/>
          <w:color w:val="000000"/>
          <w:sz w:val="24"/>
        </w:rPr>
        <w:t>单位序号：</w:t>
      </w:r>
      <w:r>
        <w:rPr>
          <w:rFonts w:hint="eastAsia" w:eastAsia="仿宋_GB2312"/>
          <w:color w:val="000000"/>
          <w:sz w:val="24"/>
        </w:rPr>
        <w:t>（盖章）</w:t>
      </w:r>
    </w:p>
    <w:tbl>
      <w:tblPr>
        <w:tblStyle w:val="2"/>
        <w:tblW w:w="8757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2324"/>
        <w:gridCol w:w="2178"/>
        <w:gridCol w:w="2049"/>
        <w:gridCol w:w="2206"/>
      </w:tblGrid>
      <w:tr w14:paraId="4126E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638" w:hRule="atLeast"/>
        </w:trPr>
        <w:tc>
          <w:tcPr>
            <w:tcW w:w="2324" w:type="dxa"/>
            <w:shd w:val="clear" w:color="auto" w:fill="auto"/>
            <w:vAlign w:val="center"/>
          </w:tcPr>
          <w:p w14:paraId="638C57D9">
            <w:pPr>
              <w:overflowPunct w:val="0"/>
              <w:spacing w:line="360" w:lineRule="exact"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选择能力验证项目</w:t>
            </w:r>
          </w:p>
          <w:p w14:paraId="5E5A9990">
            <w:pPr>
              <w:overflowPunct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（参加打</w:t>
            </w:r>
            <w:r>
              <w:rPr>
                <w:rFonts w:hint="eastAsia" w:ascii="方正书宋_GBK" w:eastAsia="方正书宋_GBK"/>
                <w:color w:val="000000"/>
                <w:kern w:val="0"/>
                <w:sz w:val="24"/>
              </w:rPr>
              <w:t>“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√</w:t>
            </w:r>
            <w:r>
              <w:rPr>
                <w:rFonts w:hint="eastAsia" w:ascii="方正书宋_GBK" w:eastAsia="方正书宋_GBK"/>
                <w:color w:val="000000"/>
                <w:kern w:val="0"/>
                <w:sz w:val="24"/>
              </w:rPr>
              <w:t>”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；不参加打</w:t>
            </w:r>
            <w:r>
              <w:rPr>
                <w:rFonts w:hint="eastAsia" w:ascii="方正书宋_GBK" w:eastAsia="方正书宋_GBK"/>
                <w:color w:val="000000"/>
                <w:kern w:val="0"/>
                <w:sz w:val="24"/>
              </w:rPr>
              <w:t>“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 × </w:t>
            </w:r>
            <w:r>
              <w:rPr>
                <w:rFonts w:hint="eastAsia" w:ascii="方正书宋_GBK" w:eastAsia="方正书宋_GBK"/>
                <w:color w:val="000000"/>
                <w:kern w:val="0"/>
                <w:sz w:val="24"/>
              </w:rPr>
              <w:t>”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）</w:t>
            </w:r>
          </w:p>
        </w:tc>
        <w:tc>
          <w:tcPr>
            <w:tcW w:w="6433" w:type="dxa"/>
            <w:gridSpan w:val="3"/>
            <w:shd w:val="clear" w:color="auto" w:fill="auto"/>
            <w:vAlign w:val="center"/>
          </w:tcPr>
          <w:p w14:paraId="69942809">
            <w:pPr>
              <w:overflowPunct w:val="0"/>
              <w:spacing w:line="360" w:lineRule="exac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1、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建筑材料及制品燃烧热值测定能力验证（   ）</w:t>
            </w:r>
          </w:p>
          <w:p w14:paraId="2880A68B">
            <w:pPr>
              <w:widowControl/>
              <w:spacing w:line="340" w:lineRule="exact"/>
              <w:textAlignment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参加能力验证检测人员：</w:t>
            </w:r>
          </w:p>
          <w:p w14:paraId="6FD605A9">
            <w:pPr>
              <w:widowControl/>
              <w:spacing w:line="340" w:lineRule="exact"/>
              <w:textAlignment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（1）姓名：       身份证号：</w:t>
            </w:r>
          </w:p>
          <w:p w14:paraId="2381B7FE">
            <w:pPr>
              <w:widowControl/>
              <w:spacing w:line="340" w:lineRule="exac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（2）姓名：       身份证号：</w:t>
            </w:r>
          </w:p>
          <w:p w14:paraId="21E4EFBD">
            <w:pPr>
              <w:widowControl/>
              <w:spacing w:line="340" w:lineRule="exact"/>
              <w:textAlignment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2、保温材料导热系数测定能力验证（   ）</w:t>
            </w:r>
          </w:p>
          <w:p w14:paraId="58BEB3DB">
            <w:pPr>
              <w:widowControl/>
              <w:spacing w:line="340" w:lineRule="exact"/>
              <w:textAlignment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参加能力验证检测人员：</w:t>
            </w:r>
          </w:p>
          <w:p w14:paraId="43EE1AEB">
            <w:pPr>
              <w:widowControl/>
              <w:spacing w:line="340" w:lineRule="exact"/>
              <w:textAlignment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（1）姓名：        身份证号：</w:t>
            </w:r>
          </w:p>
          <w:p w14:paraId="1DDC282D">
            <w:pPr>
              <w:widowControl/>
              <w:spacing w:line="340" w:lineRule="exact"/>
              <w:textAlignment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（2）姓名：        身份证号：</w:t>
            </w:r>
          </w:p>
          <w:p w14:paraId="019D16F3">
            <w:pPr>
              <w:widowControl/>
              <w:spacing w:line="340" w:lineRule="exact"/>
              <w:textAlignment w:val="center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（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</w:rPr>
              <w:t>检测人员须在省检测信息监管平台上查询到相关信息）</w:t>
            </w:r>
          </w:p>
        </w:tc>
      </w:tr>
      <w:tr w14:paraId="088B3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98" w:hRule="atLeast"/>
        </w:trPr>
        <w:tc>
          <w:tcPr>
            <w:tcW w:w="2324" w:type="dxa"/>
            <w:shd w:val="clear" w:color="auto" w:fill="auto"/>
            <w:vAlign w:val="center"/>
          </w:tcPr>
          <w:p w14:paraId="2ACC64E9">
            <w:pPr>
              <w:overflowPunct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48017EEC">
            <w:pPr>
              <w:overflowPunct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14:paraId="2F4C60FD">
            <w:pPr>
              <w:overflowPunct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报名日期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1B6C145F">
            <w:pPr>
              <w:overflowPunct w:val="0"/>
              <w:spacing w:line="360" w:lineRule="exact"/>
              <w:jc w:val="righ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年 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月 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>日</w:t>
            </w:r>
          </w:p>
        </w:tc>
      </w:tr>
      <w:tr w14:paraId="35EF7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081" w:hRule="atLeast"/>
        </w:trPr>
        <w:tc>
          <w:tcPr>
            <w:tcW w:w="2324" w:type="dxa"/>
            <w:shd w:val="clear" w:color="auto" w:fill="auto"/>
            <w:vAlign w:val="center"/>
          </w:tcPr>
          <w:p w14:paraId="4EAE158E">
            <w:pPr>
              <w:overflowPunct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详细地址</w:t>
            </w:r>
          </w:p>
        </w:tc>
        <w:tc>
          <w:tcPr>
            <w:tcW w:w="6433" w:type="dxa"/>
            <w:gridSpan w:val="3"/>
            <w:shd w:val="clear" w:color="auto" w:fill="auto"/>
            <w:vAlign w:val="center"/>
          </w:tcPr>
          <w:p w14:paraId="46FF8364">
            <w:pPr>
              <w:overflowPunct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3A28A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98" w:hRule="atLeast"/>
        </w:trPr>
        <w:tc>
          <w:tcPr>
            <w:tcW w:w="2324" w:type="dxa"/>
            <w:shd w:val="clear" w:color="auto" w:fill="auto"/>
            <w:vAlign w:val="center"/>
          </w:tcPr>
          <w:p w14:paraId="085B632F">
            <w:pPr>
              <w:overflowPunct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机构名称</w:t>
            </w:r>
          </w:p>
        </w:tc>
        <w:tc>
          <w:tcPr>
            <w:tcW w:w="6433" w:type="dxa"/>
            <w:gridSpan w:val="3"/>
            <w:shd w:val="clear" w:color="auto" w:fill="auto"/>
            <w:vAlign w:val="center"/>
          </w:tcPr>
          <w:p w14:paraId="112B9A17">
            <w:pPr>
              <w:overflowPunct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14:paraId="01CD2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22" w:hRule="atLeast"/>
        </w:trPr>
        <w:tc>
          <w:tcPr>
            <w:tcW w:w="2324" w:type="dxa"/>
            <w:shd w:val="clear" w:color="auto" w:fill="auto"/>
            <w:vAlign w:val="center"/>
          </w:tcPr>
          <w:p w14:paraId="7526F922">
            <w:pPr>
              <w:overflowPunct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单位联系人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5C466C8B">
            <w:pPr>
              <w:overflowPunct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2049" w:type="dxa"/>
            <w:shd w:val="clear" w:color="auto" w:fill="auto"/>
            <w:vAlign w:val="center"/>
          </w:tcPr>
          <w:p w14:paraId="6750D727">
            <w:pPr>
              <w:overflowPunct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2206" w:type="dxa"/>
            <w:shd w:val="clear" w:color="auto" w:fill="auto"/>
            <w:vAlign w:val="center"/>
          </w:tcPr>
          <w:p w14:paraId="3093AC9C">
            <w:pPr>
              <w:overflowPunct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</w:tbl>
    <w:p w14:paraId="1586D36E">
      <w:pPr>
        <w:overflowPunct w:val="0"/>
        <w:spacing w:line="360" w:lineRule="exact"/>
        <w:ind w:left="1200" w:hanging="1200" w:hangingChars="500"/>
        <w:textAlignment w:val="center"/>
        <w:rPr>
          <w:rFonts w:eastAsia="楷体_GB2312"/>
          <w:color w:val="000000"/>
          <w:kern w:val="0"/>
          <w:sz w:val="24"/>
        </w:rPr>
      </w:pPr>
      <w:r>
        <w:rPr>
          <w:rFonts w:eastAsia="楷体_GB2312"/>
          <w:color w:val="000000"/>
          <w:kern w:val="0"/>
          <w:sz w:val="24"/>
        </w:rPr>
        <w:t>备注：1、此表填好后，发word格式电子档和盖公章后的扫描件到指定邮箱：</w:t>
      </w:r>
      <w:r>
        <w:fldChar w:fldCharType="begin"/>
      </w:r>
      <w:r>
        <w:instrText xml:space="preserve"> HYPERLINK "mailto:514781675@qq.com" </w:instrText>
      </w:r>
      <w:r>
        <w:fldChar w:fldCharType="separate"/>
      </w:r>
      <w:r>
        <w:rPr>
          <w:rFonts w:eastAsia="楷体_GB2312"/>
          <w:color w:val="000000"/>
          <w:kern w:val="0"/>
          <w:sz w:val="24"/>
        </w:rPr>
        <w:t>514781675@qq.com</w:t>
      </w:r>
      <w:r>
        <w:rPr>
          <w:rFonts w:eastAsia="楷体_GB2312"/>
          <w:color w:val="000000"/>
          <w:kern w:val="0"/>
          <w:sz w:val="24"/>
        </w:rPr>
        <w:fldChar w:fldCharType="end"/>
      </w:r>
      <w:r>
        <w:rPr>
          <w:rFonts w:eastAsia="楷体_GB2312"/>
          <w:color w:val="000000"/>
          <w:kern w:val="0"/>
          <w:sz w:val="24"/>
        </w:rPr>
        <w:t>；为方便登记和统计相关信息，邮件和报名表名称请写为：单位全称。</w:t>
      </w:r>
    </w:p>
    <w:p w14:paraId="3EFE08AB">
      <w:pPr>
        <w:overflowPunct w:val="0"/>
        <w:spacing w:line="360" w:lineRule="exact"/>
        <w:ind w:firstLine="720" w:firstLineChars="300"/>
        <w:textAlignment w:val="center"/>
        <w:rPr>
          <w:rFonts w:eastAsia="楷体_GB2312"/>
          <w:color w:val="000000"/>
          <w:kern w:val="0"/>
          <w:sz w:val="24"/>
        </w:rPr>
      </w:pPr>
      <w:r>
        <w:rPr>
          <w:rFonts w:eastAsia="楷体_GB2312"/>
          <w:color w:val="000000"/>
          <w:kern w:val="0"/>
          <w:sz w:val="24"/>
        </w:rPr>
        <w:t>2、以上地址将作为比对样品及发票邮寄地址，请认真填写。</w:t>
      </w:r>
    </w:p>
    <w:p w14:paraId="5096215C"/>
    <w:sectPr>
      <w:pgSz w:w="11906" w:h="16838"/>
      <w:pgMar w:top="1871" w:right="1531" w:bottom="221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3DA2B2E-A894-4F8D-AF72-FD544DC7A4A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18237555-E4AA-457C-8F77-05EBD085F59B}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3" w:fontKey="{04553F66-DBA2-4C5D-9D1B-FB5B1238957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3E9DADE-7A82-4DF0-AAB6-E3951D7DC389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A7A9B60E-FDF7-4362-BF0E-B63427D912C8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CE3AD15B-252E-4107-8CDE-EF81F20011F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E1D"/>
    <w:rsid w:val="00350E1D"/>
    <w:rsid w:val="00A35DB5"/>
    <w:rsid w:val="3E34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302</Words>
  <Characters>323</Characters>
  <Lines>3</Lines>
  <Paragraphs>1</Paragraphs>
  <TotalTime>1</TotalTime>
  <ScaleCrop>false</ScaleCrop>
  <LinksUpToDate>false</LinksUpToDate>
  <CharactersWithSpaces>367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2025-05-07T02:54:00Z</dcterms:created>
  <dc:creator>微软用户</dc:creator>
  <cp:lastModifiedBy>赵晖</cp:lastModifiedBy>
  <dcterms:modified xsi:type="dcterms:W3CDTF">2025-05-07T09:01:33Z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eyJoZGlkIjoiOGEzYzc3MDdmZjhjZmRkZTRjMDg4YzFiNjJjMTQyZjciLCJ1c2VySWQiOiIxNTE0MTA1MzEwIn0=</vt:lpwstr>
  </property>
  <property fmtid="{D5CDD505-2E9C-101B-9397-08002B2CF9AE}" pid="3" name="KSOProductBuildVer">
    <vt:lpwstr>2052-12.1.0.20784</vt:lpwstr>
  </property>
  <property fmtid="{D5CDD505-2E9C-101B-9397-08002B2CF9AE}" pid="4" name="ICV">
    <vt:lpwstr>4D677F55C1244C6A80119CC7216B8A8E_12</vt:lpwstr>
  </property>
</Properties>
</file>