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7B85">
      <w:pPr>
        <w:overflowPunct w:val="0"/>
        <w:spacing w:line="579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344BEA46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</w:p>
    <w:p w14:paraId="1468D392">
      <w:pPr>
        <w:overflowPunct w:val="0"/>
        <w:spacing w:line="579" w:lineRule="exact"/>
        <w:ind w:firstLine="800" w:firstLineChars="200"/>
        <w:jc w:val="center"/>
        <w:rPr>
          <w:rFonts w:ascii="Times New Roman" w:hAnsi="Times New Roman" w:eastAsia="方正小标宋_GBK" w:cs="Times New Roman"/>
          <w:bCs/>
          <w:sz w:val="40"/>
          <w:szCs w:val="40"/>
        </w:rPr>
      </w:pPr>
      <w:r>
        <w:rPr>
          <w:rFonts w:ascii="Times New Roman" w:hAnsi="Times New Roman" w:eastAsia="方正小标宋_GBK" w:cs="Times New Roman"/>
          <w:bCs/>
          <w:sz w:val="40"/>
          <w:szCs w:val="40"/>
        </w:rPr>
        <w:t>优秀QC成果网上申报操作流程</w:t>
      </w:r>
    </w:p>
    <w:p w14:paraId="73331793">
      <w:pPr>
        <w:overflowPunct w:val="0"/>
        <w:spacing w:line="579" w:lineRule="exact"/>
        <w:ind w:firstLine="800" w:firstLineChars="200"/>
        <w:rPr>
          <w:rFonts w:ascii="Times New Roman" w:hAnsi="Times New Roman" w:eastAsia="方正小标宋_GBK" w:cs="Times New Roman"/>
          <w:bCs/>
          <w:sz w:val="40"/>
          <w:szCs w:val="40"/>
        </w:rPr>
      </w:pPr>
    </w:p>
    <w:p w14:paraId="1F17B614">
      <w:pPr>
        <w:overflowPunct w:val="0"/>
        <w:spacing w:line="579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网上申报流程</w:t>
      </w:r>
    </w:p>
    <w:p w14:paraId="2E02AEFA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（一）系统入口。</w:t>
      </w:r>
      <w:r>
        <w:rPr>
          <w:rFonts w:ascii="Times New Roman" w:hAnsi="Times New Roman" w:eastAsia="仿宋_GB2312" w:cs="Times New Roman"/>
          <w:bCs/>
          <w:spacing w:val="-2"/>
          <w:sz w:val="32"/>
          <w:szCs w:val="32"/>
        </w:rPr>
        <w:t>通过360浏览器极速模式访问湖北省建设工程质量安全协会的QC申报系统http://qcsb.hbzaxh.com/login。</w:t>
      </w:r>
    </w:p>
    <w:p w14:paraId="0430BDD7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（二）登录账号。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QC申报系统主要设置申报单位、推荐单位和专家账号。</w:t>
      </w:r>
    </w:p>
    <w:p w14:paraId="4259DF6B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（1）申报单位账号：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在系统首页完成注册后，账号自动生成。账号为注册的手机号码，密码由申报单位自行设定。</w:t>
      </w:r>
    </w:p>
    <w:p w14:paraId="0D0891C8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（2）推荐单位账号：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由省质安协会发放。</w:t>
      </w:r>
    </w:p>
    <w:p w14:paraId="675FDEA0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（3）专家账号：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由省质安协会发放。</w:t>
      </w:r>
    </w:p>
    <w:p w14:paraId="5CE43392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（三）申报流程。</w:t>
      </w:r>
    </w:p>
    <w:p w14:paraId="010D1ACE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（1）登录与填报：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申报单位登录QC申报系统，按要求填写申报信息。</w:t>
      </w:r>
    </w:p>
    <w:p w14:paraId="7F913467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（2）推荐单位审核：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推荐单位对申报材料进行线上审核。审核通过后，申报材料将提交至省质安协会。</w:t>
      </w:r>
    </w:p>
    <w:p w14:paraId="5D20DABC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（3）初步审查：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省质安协会对提交的材料进行初步形式审查和内容核对。</w:t>
      </w:r>
    </w:p>
    <w:p w14:paraId="525C584A">
      <w:pPr>
        <w:overflowPunct w:val="0"/>
        <w:spacing w:line="579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（4）专家评审：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初审通过后，省质安协会组织专家组进行线上评审，并依据评审标准对材料进行打分。</w:t>
      </w:r>
    </w:p>
    <w:p w14:paraId="51317799">
      <w:pPr>
        <w:overflowPunct w:val="0"/>
        <w:spacing w:line="579" w:lineRule="exact"/>
        <w:ind w:firstLine="643" w:firstLineChars="200"/>
        <w:rPr>
          <w:rFonts w:eastAsia="仿宋_GB2312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（5）系统排名：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专家组评审结束后，系统将根据评分结果自动对通过审核的申报记录进行综合排名。</w:t>
      </w:r>
    </w:p>
    <w:p w14:paraId="5E34BBB8">
      <w:r>
        <w:drawing>
          <wp:inline distT="0" distB="0" distL="0" distR="0">
            <wp:extent cx="5257800" cy="5196205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9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1BA608-FF51-4B73-B9FC-105B685D15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3FB7E10-2C81-45DA-A377-DA01158BFF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8DA576C-0C20-4838-87D5-C887D3BBC63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C4BE76A-A455-4B42-9750-21129FE1457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E11985F-A0C4-4575-8A2F-D0C86D8993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2026-01-04T07:08:24Z</dcterms:created>
  <dc:creator>Administrator</dc:creator>
  <cp:lastModifiedBy>赵晖</cp:lastModifiedBy>
  <dcterms:modified xsi:type="dcterms:W3CDTF">2026-01-04T07:08:52Z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C2E858BE34DE4B348E9130CE76D3CAFB_12</vt:lpwstr>
  </property>
</Properties>
</file>