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38BC8">
      <w:pPr>
        <w:pStyle w:val="7"/>
      </w:pPr>
      <w:r>
        <w:t>附件1</w:t>
      </w:r>
    </w:p>
    <w:p w14:paraId="3D9A16FB">
      <w:pPr>
        <w:pStyle w:val="4"/>
      </w:pPr>
      <w:r>
        <w:t>成果报告书格式要求及注意事项</w:t>
      </w:r>
    </w:p>
    <w:p w14:paraId="6B30D078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成果题目要求</w:t>
      </w:r>
    </w:p>
    <w:p w14:paraId="6DFC21E8">
      <w:pPr>
        <w:pStyle w:val="3"/>
      </w:pPr>
      <w:r>
        <w:t>小二号宋体，标题如分为几段，中间空一字。</w:t>
      </w:r>
    </w:p>
    <w:p w14:paraId="5103D04E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单位名称要求</w:t>
      </w:r>
    </w:p>
    <w:p w14:paraId="3424C85F">
      <w:pPr>
        <w:pStyle w:val="3"/>
      </w:pPr>
      <w:r>
        <w:t>小四号黑体，居中。</w:t>
      </w:r>
    </w:p>
    <w:p w14:paraId="59E8B8F5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作者姓名要求</w:t>
      </w:r>
    </w:p>
    <w:p w14:paraId="2ED76638">
      <w:pPr>
        <w:pStyle w:val="3"/>
      </w:pPr>
      <w:r>
        <w:t>小四号楷体，如有多位作者，姓名之间空一个字，两字姓名两字之间空半字。</w:t>
      </w:r>
    </w:p>
    <w:p w14:paraId="3B339F3E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摘要的要求</w:t>
      </w:r>
    </w:p>
    <w:p w14:paraId="4EC01520">
      <w:pPr>
        <w:pStyle w:val="3"/>
      </w:pPr>
      <w:r>
        <w:t>【摘要】句首摘要二字用中括号，摘要二字间隔一字，摘要正文五号仿宋，字数在100至300字之间。</w:t>
      </w:r>
    </w:p>
    <w:p w14:paraId="6AA25162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关键词的要求</w:t>
      </w:r>
    </w:p>
    <w:p w14:paraId="5E02382F">
      <w:pPr>
        <w:pStyle w:val="3"/>
      </w:pPr>
      <w:r>
        <w:t>【关键词】句首用中括号，关键词五号仿宋，控制在25字以内，尽量以AAAA，AAA，AA的组合为最佳，中间以“，”号隔开。</w:t>
      </w:r>
    </w:p>
    <w:p w14:paraId="6717713F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正文的要求</w:t>
      </w:r>
    </w:p>
    <w:p w14:paraId="5D9D5FAC">
      <w:pPr>
        <w:pStyle w:val="3"/>
      </w:pPr>
      <w:r>
        <w:t>正文为五号宋体，一级标题小四号黑体，加粗，顶格。</w:t>
      </w:r>
    </w:p>
    <w:p w14:paraId="443F9282">
      <w:pPr>
        <w:pStyle w:val="3"/>
      </w:pPr>
      <w:r>
        <w:t>标题层级分别为：一、1、1）、（1）、①</w:t>
      </w:r>
    </w:p>
    <w:p w14:paraId="3B27A77D">
      <w:pPr>
        <w:pStyle w:val="3"/>
      </w:pPr>
      <w:r>
        <w:t>一级标题：一、二、三</w:t>
      </w:r>
    </w:p>
    <w:p w14:paraId="3943C6F0">
      <w:pPr>
        <w:pStyle w:val="3"/>
      </w:pPr>
      <w:r>
        <w:t>一级标题以下分别是：1、2、3</w:t>
      </w:r>
    </w:p>
    <w:p w14:paraId="64ABF21E">
      <w:pPr>
        <w:pStyle w:val="3"/>
        <w:ind w:firstLine="2880" w:firstLineChars="1200"/>
      </w:pPr>
      <w:r>
        <w:t>1）、2）、3）</w:t>
      </w:r>
    </w:p>
    <w:p w14:paraId="7EDB22E7">
      <w:pPr>
        <w:pStyle w:val="3"/>
        <w:ind w:firstLine="2880" w:firstLineChars="1200"/>
      </w:pPr>
      <w:r>
        <w:t>（1）、（2）、（3）</w:t>
      </w:r>
    </w:p>
    <w:p w14:paraId="56FB7E63">
      <w:pPr>
        <w:pStyle w:val="3"/>
        <w:ind w:firstLine="2880" w:firstLineChars="1200"/>
      </w:pPr>
      <w:r>
        <w:t>①、②、③</w:t>
      </w:r>
    </w:p>
    <w:p w14:paraId="47B0E32E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关于图的要求</w:t>
      </w:r>
    </w:p>
    <w:p w14:paraId="3BAC379B">
      <w:pPr>
        <w:pStyle w:val="3"/>
      </w:pPr>
      <w:r>
        <w:t>论文中的线条图和照片要清晰，图字可辨，照片精度尽可能在300dpi以上。在正文中要在适当位置标明图号，例如“（图1）”或“如图1所示”。插图要尽量跟随该段落，并且图号与正文中的一致，且每个插图均要有准确图名。</w:t>
      </w:r>
    </w:p>
    <w:p w14:paraId="2B3FC6FD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关于表的要求</w:t>
      </w:r>
    </w:p>
    <w:p w14:paraId="740FC18C">
      <w:pPr>
        <w:pStyle w:val="3"/>
      </w:pPr>
      <w:r>
        <w:t>论文中的表格字号为小五号，字体为宋体，表号放在表的右上侧。每个表均要有准确表名，并在正文中的适当位置标明表号。表格在条件允许的情况下尽量跟随该段落。</w:t>
      </w:r>
    </w:p>
    <w:p w14:paraId="5FD9FAD2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关于行距及正文文字格式</w:t>
      </w:r>
    </w:p>
    <w:p w14:paraId="5E4C6D36">
      <w:pPr>
        <w:pStyle w:val="3"/>
      </w:pPr>
      <w:r>
        <w:t>论文全稿的行距均为单倍，正文为五号宋体。</w:t>
      </w:r>
    </w:p>
    <w:p w14:paraId="0A3A33D5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注意事项</w:t>
      </w:r>
    </w:p>
    <w:p w14:paraId="086AC616">
      <w:pPr>
        <w:pStyle w:val="3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其它→其他（后者为推荐表达）</w:t>
      </w:r>
    </w:p>
    <w:p w14:paraId="0512A78A">
      <w:pPr>
        <w:pStyle w:val="3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砼→混凝土</w:t>
      </w:r>
    </w:p>
    <w:p w14:paraId="51D08826">
      <w:pPr>
        <w:pStyle w:val="3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米→m</w:t>
      </w:r>
    </w:p>
    <w:p w14:paraId="3C6867CC">
      <w:pPr>
        <w:pStyle w:val="3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平方米→m²</w:t>
      </w:r>
    </w:p>
    <w:p w14:paraId="421C20BC">
      <w:pPr>
        <w:pStyle w:val="3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立方米→m³</w:t>
      </w:r>
    </w:p>
    <w:p w14:paraId="3310AAA1">
      <w:pPr>
        <w:pStyle w:val="3"/>
        <w:numPr>
          <w:ilvl w:val="0"/>
          <w:numId w:val="2"/>
        </w:numPr>
        <w:topLinePunct w:val="0"/>
        <w:ind w:left="0" w:leftChars="0" w:firstLine="480" w:firstLineChars="0"/>
        <w:rPr>
          <w:b w:val="0"/>
        </w:rPr>
      </w:pPr>
      <w:r>
        <w:t>10天→10d，1小时→1h，秒→s</w:t>
      </w:r>
    </w:p>
    <w:p w14:paraId="1EED444C">
      <w:pPr>
        <w:pStyle w:val="3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粘土→黏土</w:t>
      </w:r>
    </w:p>
    <w:p w14:paraId="31727BCF">
      <w:pPr>
        <w:pStyle w:val="3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粘接→粘结</w:t>
      </w:r>
    </w:p>
    <w:p w14:paraId="546C49BA">
      <w:pPr>
        <w:pStyle w:val="3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唯一→惟一</w:t>
      </w:r>
    </w:p>
    <w:p w14:paraId="309BF6EA">
      <w:pPr>
        <w:pStyle w:val="3"/>
        <w:numPr>
          <w:ilvl w:val="0"/>
          <w:numId w:val="2"/>
        </w:numPr>
        <w:topLinePunct w:val="0"/>
        <w:ind w:left="0" w:leftChars="0" w:firstLine="480" w:firstLineChars="0"/>
        <w:rPr>
          <w:b w:val="0"/>
        </w:rPr>
      </w:pPr>
      <w:r>
        <w:t>KN→</w:t>
      </w:r>
      <w:r>
        <w:rPr>
          <w:rFonts w:hint="eastAsia"/>
        </w:rPr>
        <w:t>kn</w:t>
      </w:r>
      <w:r>
        <w:t>，KG→kg</w:t>
      </w:r>
    </w:p>
    <w:p w14:paraId="164FE903">
      <w:pPr>
        <w:pStyle w:val="3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表示直径的符号用φ，一级钢筋用φ，二级钢筋符号如无法打出，用字母B代替二级钢筋符号。</w:t>
      </w:r>
    </w:p>
    <w:p w14:paraId="5F60DAF5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其他要求</w:t>
      </w:r>
    </w:p>
    <w:p w14:paraId="38DC12D6">
      <w:pPr>
        <w:pStyle w:val="3"/>
        <w:ind w:left="0" w:leftChars="0" w:firstLine="480" w:firstLineChars="200"/>
      </w:pPr>
      <w:r>
        <w:t>每篇成果文末要提供主要撰写者的联系电话及邮箱，以便于及时联系作者。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AF4D14"/>
    <w:multiLevelType w:val="singleLevel"/>
    <w:tmpl w:val="8FAF4D1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CBB16F7F"/>
    <w:multiLevelType w:val="singleLevel"/>
    <w:tmpl w:val="CBB16F7F"/>
    <w:lvl w:ilvl="0" w:tentative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9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semiHidden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paragraph" w:customStyle="1" w:styleId="7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2026-01-12T07:15:50Z</dcterms:created>
  <dc:creator>Administrator</dc:creator>
  <cp:lastModifiedBy>赵晖</cp:lastModifiedBy>
  <dcterms:modified xsi:type="dcterms:W3CDTF">2026-01-12T07:16:12Z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F705B4FD97014C12ACFB796D00A1ECC3_12</vt:lpwstr>
  </property>
</Properties>
</file>