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A9FE7"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105F10DE">
      <w:pPr>
        <w:overflowPunct w:val="0"/>
        <w:spacing w:before="156" w:beforeLines="50" w:after="312" w:afterLines="100" w:line="579" w:lineRule="exact"/>
        <w:jc w:val="center"/>
        <w:rPr>
          <w:rFonts w:ascii="方正小标宋_GBK" w:hAnsi="方正小标宋简体" w:eastAsia="方正小标宋_GBK" w:cs="方正小标宋简体"/>
          <w:bCs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bCs/>
          <w:sz w:val="36"/>
          <w:szCs w:val="36"/>
        </w:rPr>
        <w:t>2025年度湖北省建设工程质量检测</w:t>
      </w:r>
      <w:r>
        <w:rPr>
          <w:rFonts w:ascii="方正小标宋_GBK" w:hAnsi="方正小标宋简体" w:eastAsia="方正小标宋_GBK" w:cs="方正小标宋简体"/>
          <w:bCs/>
          <w:sz w:val="36"/>
          <w:szCs w:val="36"/>
        </w:rPr>
        <w:br w:type="textWrapping"/>
      </w:r>
      <w:r>
        <w:rPr>
          <w:rFonts w:hint="eastAsia" w:ascii="方正小标宋_GBK" w:hAnsi="方正小标宋简体" w:eastAsia="方正小标宋_GBK" w:cs="方正小标宋简体"/>
          <w:bCs/>
          <w:sz w:val="36"/>
          <w:szCs w:val="36"/>
        </w:rPr>
        <w:t>AAA级信用机构名单</w:t>
      </w:r>
    </w:p>
    <w:tbl>
      <w:tblPr>
        <w:tblStyle w:val="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103"/>
        <w:gridCol w:w="2303"/>
      </w:tblGrid>
      <w:tr w14:paraId="6643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71F4E483">
            <w:pPr>
              <w:widowControl/>
              <w:spacing w:line="5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103" w:type="dxa"/>
            <w:noWrap/>
            <w:vAlign w:val="center"/>
          </w:tcPr>
          <w:p w14:paraId="0E492BD6">
            <w:pPr>
              <w:widowControl/>
              <w:spacing w:line="5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03" w:type="dxa"/>
            <w:noWrap/>
            <w:vAlign w:val="center"/>
          </w:tcPr>
          <w:p w14:paraId="66AE731E">
            <w:pPr>
              <w:widowControl/>
              <w:spacing w:line="5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  <w:t>信用等级</w:t>
            </w:r>
          </w:p>
        </w:tc>
      </w:tr>
      <w:tr w14:paraId="532F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3EF8CE23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103" w:type="dxa"/>
            <w:noWrap/>
            <w:vAlign w:val="center"/>
          </w:tcPr>
          <w:p w14:paraId="61EA7A43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武汉市中心工程检测有限公司</w:t>
            </w:r>
          </w:p>
        </w:tc>
        <w:tc>
          <w:tcPr>
            <w:tcW w:w="2303" w:type="dxa"/>
            <w:noWrap/>
            <w:vAlign w:val="center"/>
          </w:tcPr>
          <w:p w14:paraId="203F3452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08FF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52CF19E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103" w:type="dxa"/>
            <w:noWrap/>
            <w:vAlign w:val="center"/>
          </w:tcPr>
          <w:p w14:paraId="4F7A11B3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湖北楚晟科路桥技术开发有限公司</w:t>
            </w:r>
          </w:p>
        </w:tc>
        <w:tc>
          <w:tcPr>
            <w:tcW w:w="2303" w:type="dxa"/>
            <w:noWrap/>
            <w:vAlign w:val="center"/>
          </w:tcPr>
          <w:p w14:paraId="3C443411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1C23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3DF04A5F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103" w:type="dxa"/>
            <w:noWrap/>
            <w:vAlign w:val="center"/>
          </w:tcPr>
          <w:p w14:paraId="16F60521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湖北楚天卓越工程技术有限公司</w:t>
            </w:r>
          </w:p>
        </w:tc>
        <w:tc>
          <w:tcPr>
            <w:tcW w:w="2303" w:type="dxa"/>
            <w:noWrap/>
            <w:vAlign w:val="center"/>
          </w:tcPr>
          <w:p w14:paraId="0C7B2E45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515D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0EAD45F9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103" w:type="dxa"/>
            <w:noWrap/>
            <w:vAlign w:val="center"/>
          </w:tcPr>
          <w:p w14:paraId="095C9D80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湖北东锦工程质量检测有限公司</w:t>
            </w:r>
          </w:p>
        </w:tc>
        <w:tc>
          <w:tcPr>
            <w:tcW w:w="2303" w:type="dxa"/>
            <w:noWrap/>
            <w:vAlign w:val="center"/>
          </w:tcPr>
          <w:p w14:paraId="33BE0E3E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566F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4AE5EDBB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103" w:type="dxa"/>
            <w:noWrap/>
            <w:vAlign w:val="center"/>
          </w:tcPr>
          <w:p w14:paraId="4D1A1AC7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元本检测（荆州）有限公司</w:t>
            </w:r>
          </w:p>
        </w:tc>
        <w:tc>
          <w:tcPr>
            <w:tcW w:w="2303" w:type="dxa"/>
            <w:noWrap/>
            <w:vAlign w:val="center"/>
          </w:tcPr>
          <w:p w14:paraId="1517BE3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0457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039C533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103" w:type="dxa"/>
            <w:noWrap/>
            <w:vAlign w:val="center"/>
          </w:tcPr>
          <w:p w14:paraId="32A17163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武汉长信土木工程检测有限公司</w:t>
            </w:r>
          </w:p>
        </w:tc>
        <w:tc>
          <w:tcPr>
            <w:tcW w:w="2303" w:type="dxa"/>
            <w:noWrap/>
            <w:vAlign w:val="center"/>
          </w:tcPr>
          <w:p w14:paraId="3F64C076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1730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58753379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103" w:type="dxa"/>
            <w:noWrap/>
            <w:vAlign w:val="center"/>
          </w:tcPr>
          <w:p w14:paraId="41A557C5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武汉建诚工程技术有限公司</w:t>
            </w:r>
          </w:p>
        </w:tc>
        <w:tc>
          <w:tcPr>
            <w:tcW w:w="2303" w:type="dxa"/>
            <w:noWrap/>
            <w:vAlign w:val="center"/>
          </w:tcPr>
          <w:p w14:paraId="30EFC4D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043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7826A93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103" w:type="dxa"/>
            <w:noWrap/>
            <w:vAlign w:val="center"/>
          </w:tcPr>
          <w:p w14:paraId="6F8FE58B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九方安达工程技术集团有限责任公司</w:t>
            </w:r>
          </w:p>
        </w:tc>
        <w:tc>
          <w:tcPr>
            <w:tcW w:w="2303" w:type="dxa"/>
            <w:noWrap/>
            <w:vAlign w:val="center"/>
          </w:tcPr>
          <w:p w14:paraId="0BF02F85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584F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561E0983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103" w:type="dxa"/>
            <w:noWrap/>
            <w:vAlign w:val="center"/>
          </w:tcPr>
          <w:p w14:paraId="5454B9BF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湖北诚信建筑工程质量检测有限公司</w:t>
            </w:r>
          </w:p>
        </w:tc>
        <w:tc>
          <w:tcPr>
            <w:tcW w:w="2303" w:type="dxa"/>
            <w:noWrap/>
            <w:vAlign w:val="center"/>
          </w:tcPr>
          <w:p w14:paraId="5424B8D2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0239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0CDAD7C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103" w:type="dxa"/>
            <w:noWrap/>
            <w:vAlign w:val="center"/>
          </w:tcPr>
          <w:p w14:paraId="73A9E366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十堰市建设工程质量检测中心有限公司</w:t>
            </w:r>
          </w:p>
        </w:tc>
        <w:tc>
          <w:tcPr>
            <w:tcW w:w="2303" w:type="dxa"/>
            <w:noWrap/>
            <w:vAlign w:val="center"/>
          </w:tcPr>
          <w:p w14:paraId="63D0128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  <w:tr w14:paraId="1F4C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noWrap/>
            <w:vAlign w:val="center"/>
          </w:tcPr>
          <w:p w14:paraId="523B68BF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5103" w:type="dxa"/>
            <w:noWrap/>
            <w:vAlign w:val="center"/>
          </w:tcPr>
          <w:p w14:paraId="2951F4A1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湖北四方清宇工程技术有限公司</w:t>
            </w:r>
          </w:p>
        </w:tc>
        <w:tc>
          <w:tcPr>
            <w:tcW w:w="2303" w:type="dxa"/>
            <w:noWrap/>
            <w:vAlign w:val="center"/>
          </w:tcPr>
          <w:p w14:paraId="49BB585E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AAA</w:t>
            </w:r>
          </w:p>
        </w:tc>
      </w:tr>
    </w:tbl>
    <w:p w14:paraId="57271BF6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E7843"/>
    <w:rsid w:val="32CA6AE3"/>
    <w:rsid w:val="644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2026-01-19T02:51:00Z</dcterms:created>
  <dc:creator>轻舞飞扬</dc:creator>
  <cp:lastModifiedBy>轻舞飞扬</cp:lastModifiedBy>
  <dcterms:modified xsi:type="dcterms:W3CDTF">2026-01-19T02:52:55Z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C5B3B95A396949D4A1FD7AA700D1DDA3_11</vt:lpwstr>
  </property>
  <property fmtid="{D5CDD505-2E9C-101B-9397-08002B2CF9AE}" pid="4" name="KSOTemplateDocerSaveRecord">
    <vt:lpwstr>eyJoZGlkIjoiNTU3NmFmNDIzM2NhNzI5M2Q3ZTgyYTMxZjgzNDY2MGYiLCJ1c2VySWQiOiI3MzA0NDk3MzIifQ==</vt:lpwstr>
  </property>
</Properties>
</file>