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008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 w14:paraId="17AD965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2"/>
          <w:sz w:val="44"/>
          <w:szCs w:val="44"/>
          <w:lang w:val="en-US" w:eastAsia="zh-CN" w:bidi="ar-SA"/>
        </w:rPr>
        <w:t>采购需求清单</w:t>
      </w:r>
    </w:p>
    <w:p w14:paraId="1B58B6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ascii="黑体" w:hAnsi="黑体" w:eastAsia="黑体" w:cs="黑体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黑体" w:eastAsia="仿宋_GB2312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（采购方填写）</w:t>
      </w:r>
    </w:p>
    <w:tbl>
      <w:tblPr>
        <w:tblStyle w:val="3"/>
        <w:tblW w:w="5109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5"/>
        <w:gridCol w:w="1604"/>
        <w:gridCol w:w="850"/>
        <w:gridCol w:w="1359"/>
        <w:gridCol w:w="2144"/>
        <w:gridCol w:w="934"/>
        <w:gridCol w:w="542"/>
      </w:tblGrid>
      <w:tr w14:paraId="444DA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292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CF2D8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单位：                                                    </w:t>
            </w:r>
          </w:p>
        </w:tc>
        <w:tc>
          <w:tcPr>
            <w:tcW w:w="207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F2F06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 xml:space="preserve"> 时间：</w:t>
            </w:r>
          </w:p>
        </w:tc>
      </w:tr>
      <w:tr w14:paraId="7EEA3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FE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D85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项目名称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（所在地）</w:t>
            </w: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8B6F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类型</w:t>
            </w: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185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商品名称</w:t>
            </w: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808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采购数量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（按实际类型确定填写单位）</w:t>
            </w: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E49F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金额预算</w:t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br w:type="textWrapping"/>
            </w: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（万元）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91F2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2A51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240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98F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B71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173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8543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5D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B074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D47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B8F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F6E9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35F9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ACB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7A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375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5D10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32EB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53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11C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72B4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B87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1AE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AB1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2C8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07A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6EA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280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1E1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E92A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474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1D4F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086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364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BA2C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7754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5BDA4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0781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17FE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5245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8AEE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F42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EF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42D9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88C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24C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FF21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9F8A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D33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03CB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B9B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B10B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7F43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A5FD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AB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2F48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B6D6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80E1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2725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94E3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972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5771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86F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34B2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2959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089F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C63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6B93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C81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F727D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309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DE7E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0BDB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3D3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exact"/>
          <w:jc w:val="center"/>
        </w:trPr>
        <w:tc>
          <w:tcPr>
            <w:tcW w:w="7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0E3D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bottom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9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93DBE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4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15E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9C3A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3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F302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3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A3A0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485A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44B679D1">
      <w:pPr>
        <w:keepNext w:val="0"/>
        <w:keepLines w:val="0"/>
        <w:widowControl/>
        <w:suppressLineNumbers w:val="0"/>
        <w:snapToGrid w:val="0"/>
        <w:jc w:val="left"/>
        <w:textAlignment w:val="center"/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</w:pPr>
      <w:r>
        <w:rPr>
          <w:rStyle w:val="5"/>
          <w:rFonts w:hint="eastAsia" w:ascii="仿宋_GB2312" w:hAnsi="仿宋_GB2312" w:eastAsia="仿宋_GB2312" w:cs="仿宋_GB2312"/>
          <w:sz w:val="32"/>
          <w:szCs w:val="32"/>
          <w:lang w:val="en-US" w:eastAsia="zh-CN" w:bidi="ar"/>
        </w:rPr>
        <w:t>对接人：                            联系方式：</w:t>
      </w:r>
    </w:p>
    <w:p w14:paraId="48F0AA0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script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2DDA6F-3896-4EC3-8E37-559A3D8E7EB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3DAF7358-A119-42AA-9E02-322A681EFDB2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9DA270CA-2E27-4690-AEF9-EBA6E9A3EBA6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913D0C4-1D9F-4088-A2F7-5D290396D24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310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unhideWhenUsed/>
    <w:qFormat/>
    <w:uiPriority w:val="99"/>
    <w:rPr>
      <w:sz w:val="16"/>
    </w:rPr>
  </w:style>
  <w:style w:type="character" w:customStyle="1" w:styleId="5">
    <w:name w:val="font81"/>
    <w:basedOn w:val="4"/>
    <w:qFormat/>
    <w:uiPriority w:val="0"/>
    <w:rPr>
      <w:rFonts w:ascii="宋体" w:hAnsi="宋体" w:eastAsia="宋体" w:cs="宋体"/>
      <w:color w:val="000000"/>
      <w:sz w:val="38"/>
      <w:szCs w:val="38"/>
      <w:u w:val="none"/>
    </w:rPr>
  </w:style>
  <w:style w:type="character" w:customStyle="1" w:styleId="6">
    <w:name w:val="font91"/>
    <w:basedOn w:val="4"/>
    <w:qFormat/>
    <w:uiPriority w:val="0"/>
    <w:rPr>
      <w:rFonts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2026-02-11T03:08:30Z</dcterms:created>
  <dc:creator>Administrator</dc:creator>
  <cp:lastModifiedBy>赵晖</cp:lastModifiedBy>
  <dcterms:modified xsi:type="dcterms:W3CDTF">2026-02-11T03:08:42Z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eyJoZGlkIjoiZmQwMjAzYzVhMjQzMjUzMDUyZTQyYjcxODgyZGQxZTMiLCJ1c2VySWQiOiIxNTE0MTA1MzEwIn0=</vt:lpwstr>
  </property>
  <property fmtid="{D5CDD505-2E9C-101B-9397-08002B2CF9AE}" pid="4" name="ICV">
    <vt:lpwstr>471C04138EDB48B79AF4E801FF6B92B8_12</vt:lpwstr>
  </property>
</Properties>
</file>